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1E7121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1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1E7121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1E7121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1E7121" w:rsidRPr="001E7121">
        <w:rPr>
          <w:rFonts w:ascii="Times New Roman" w:hAnsi="Times New Roman" w:cs="Times New Roman"/>
          <w:sz w:val="23"/>
          <w:szCs w:val="23"/>
        </w:rPr>
        <w:t>Сурья</w:t>
      </w:r>
      <w:r w:rsidR="009642FE" w:rsidRPr="001E7121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1E7121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1E7121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1E7121">
        <w:rPr>
          <w:rFonts w:ascii="Times New Roman" w:hAnsi="Times New Roman" w:cs="Times New Roman"/>
          <w:sz w:val="23"/>
          <w:szCs w:val="23"/>
        </w:rPr>
        <w:t>1.</w:t>
      </w:r>
      <w:r w:rsidR="0011057B" w:rsidRPr="001E7121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1E7121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1E7121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ИП </w:t>
      </w:r>
      <w:proofErr w:type="spellStart"/>
      <w:r w:rsidR="001E7121" w:rsidRPr="001E7121">
        <w:rPr>
          <w:rFonts w:ascii="Times New Roman" w:hAnsi="Times New Roman" w:cs="Times New Roman"/>
          <w:sz w:val="23"/>
          <w:szCs w:val="23"/>
        </w:rPr>
        <w:t>Чанышева</w:t>
      </w:r>
      <w:proofErr w:type="spellEnd"/>
      <w:r w:rsidR="0011057B" w:rsidRPr="001E712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38D">
        <w:rPr>
          <w:rFonts w:ascii="Times New Roman" w:hAnsi="Times New Roman" w:cs="Times New Roman"/>
          <w:sz w:val="23"/>
          <w:szCs w:val="23"/>
        </w:rPr>
        <w:t>Исмагила</w:t>
      </w:r>
      <w:proofErr w:type="spellEnd"/>
      <w:r w:rsidR="00C4338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38D">
        <w:rPr>
          <w:rFonts w:ascii="Times New Roman" w:hAnsi="Times New Roman" w:cs="Times New Roman"/>
          <w:sz w:val="23"/>
          <w:szCs w:val="23"/>
        </w:rPr>
        <w:t>Фанисовича</w:t>
      </w:r>
      <w:proofErr w:type="spellEnd"/>
      <w:r w:rsidR="00C4338D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 w:rsidRPr="001E7121">
        <w:rPr>
          <w:rFonts w:ascii="Times New Roman" w:hAnsi="Times New Roman" w:cs="Times New Roman"/>
          <w:sz w:val="23"/>
          <w:szCs w:val="23"/>
        </w:rPr>
        <w:t>лица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 заключить с ИП </w:t>
      </w:r>
      <w:proofErr w:type="spellStart"/>
      <w:r w:rsidR="001E7121" w:rsidRPr="001E7121">
        <w:rPr>
          <w:rFonts w:ascii="Times New Roman" w:hAnsi="Times New Roman" w:cs="Times New Roman"/>
          <w:sz w:val="23"/>
          <w:szCs w:val="23"/>
        </w:rPr>
        <w:t>Чанышев</w:t>
      </w:r>
      <w:r w:rsidR="0011057B" w:rsidRPr="001E7121">
        <w:rPr>
          <w:rFonts w:ascii="Times New Roman" w:hAnsi="Times New Roman" w:cs="Times New Roman"/>
          <w:sz w:val="23"/>
          <w:szCs w:val="23"/>
        </w:rPr>
        <w:t>ым</w:t>
      </w:r>
      <w:proofErr w:type="spellEnd"/>
      <w:r w:rsidR="0011057B" w:rsidRPr="001E712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38D">
        <w:rPr>
          <w:rFonts w:ascii="Times New Roman" w:hAnsi="Times New Roman" w:cs="Times New Roman"/>
          <w:sz w:val="23"/>
          <w:szCs w:val="23"/>
        </w:rPr>
        <w:t>Исмагил</w:t>
      </w:r>
      <w:r w:rsidR="00C4338D">
        <w:rPr>
          <w:rFonts w:ascii="Times New Roman" w:hAnsi="Times New Roman" w:cs="Times New Roman"/>
          <w:sz w:val="23"/>
          <w:szCs w:val="23"/>
        </w:rPr>
        <w:t>ом</w:t>
      </w:r>
      <w:proofErr w:type="spellEnd"/>
      <w:r w:rsidR="00C4338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4338D">
        <w:rPr>
          <w:rFonts w:ascii="Times New Roman" w:hAnsi="Times New Roman" w:cs="Times New Roman"/>
          <w:sz w:val="23"/>
          <w:szCs w:val="23"/>
        </w:rPr>
        <w:t>Фанисович</w:t>
      </w:r>
      <w:r w:rsidR="00C4338D">
        <w:rPr>
          <w:rFonts w:ascii="Times New Roman" w:hAnsi="Times New Roman" w:cs="Times New Roman"/>
          <w:sz w:val="23"/>
          <w:szCs w:val="23"/>
        </w:rPr>
        <w:t>ем</w:t>
      </w:r>
      <w:proofErr w:type="spellEnd"/>
      <w:r w:rsidR="00C4338D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 w:rsidRPr="001E7121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1E7121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1E7121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1E7121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E7121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1E7121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E7121">
        <w:rPr>
          <w:rFonts w:ascii="Times New Roman" w:hAnsi="Times New Roman" w:cs="Times New Roman"/>
          <w:sz w:val="23"/>
          <w:szCs w:val="23"/>
        </w:rPr>
        <w:t>.</w:t>
      </w:r>
    </w:p>
    <w:p w:rsidR="004A73AD" w:rsidRPr="001E7121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1E7121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1E7121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1E7121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1E7121">
        <w:rPr>
          <w:rFonts w:ascii="Times New Roman" w:hAnsi="Times New Roman" w:cs="Times New Roman"/>
          <w:sz w:val="23"/>
          <w:szCs w:val="23"/>
        </w:rPr>
        <w:t>.</w:t>
      </w:r>
    </w:p>
    <w:p w:rsidR="004A73AD" w:rsidRPr="001E7121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1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  <w:r w:rsidRPr="001E7121">
        <w:rPr>
          <w:rFonts w:ascii="Times New Roman" w:hAnsi="Times New Roman" w:cs="Times New Roman"/>
          <w:sz w:val="23"/>
          <w:szCs w:val="23"/>
        </w:rPr>
        <w:t>3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  <w:r w:rsidRPr="001E7121">
        <w:rPr>
          <w:rFonts w:ascii="Times New Roman" w:hAnsi="Times New Roman" w:cs="Times New Roman"/>
          <w:sz w:val="23"/>
          <w:szCs w:val="23"/>
        </w:rPr>
        <w:t>Сайт</w:t>
      </w:r>
      <w:r w:rsidR="004A73AD" w:rsidRPr="001E7121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1E7121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1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  <w:r w:rsidRPr="001E7121">
        <w:rPr>
          <w:rFonts w:ascii="Times New Roman" w:hAnsi="Times New Roman" w:cs="Times New Roman"/>
          <w:sz w:val="23"/>
          <w:szCs w:val="23"/>
        </w:rPr>
        <w:t>4</w:t>
      </w:r>
      <w:r w:rsidR="004A73AD" w:rsidRPr="001E7121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1E7121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1E7121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1E7121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1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  <w:r w:rsidRPr="001E7121">
        <w:rPr>
          <w:rFonts w:ascii="Times New Roman" w:hAnsi="Times New Roman" w:cs="Times New Roman"/>
          <w:sz w:val="23"/>
          <w:szCs w:val="23"/>
        </w:rPr>
        <w:t>5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  <w:r w:rsidR="001E7121" w:rsidRPr="001E7121">
        <w:rPr>
          <w:rFonts w:ascii="Times New Roman" w:hAnsi="Times New Roman" w:cs="Times New Roman"/>
          <w:sz w:val="23"/>
          <w:szCs w:val="23"/>
        </w:rPr>
        <w:t xml:space="preserve"> </w:t>
      </w:r>
      <w:r w:rsidRPr="001E7121">
        <w:rPr>
          <w:rFonts w:ascii="Times New Roman" w:hAnsi="Times New Roman" w:cs="Times New Roman"/>
          <w:sz w:val="23"/>
          <w:szCs w:val="23"/>
        </w:rPr>
        <w:t>Сайт</w:t>
      </w:r>
      <w:r w:rsidR="004A73AD" w:rsidRPr="001E7121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1E7121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1E7121">
        <w:rPr>
          <w:rFonts w:ascii="Times New Roman" w:hAnsi="Times New Roman" w:cs="Times New Roman"/>
          <w:sz w:val="23"/>
          <w:szCs w:val="23"/>
        </w:rPr>
        <w:t>оваре</w:t>
      </w:r>
      <w:r w:rsidRPr="001E7121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1E7121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1E7121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1E7121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1E7121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1E7121">
        <w:rPr>
          <w:rFonts w:ascii="Times New Roman" w:hAnsi="Times New Roman" w:cs="Times New Roman"/>
          <w:sz w:val="23"/>
          <w:szCs w:val="23"/>
        </w:rPr>
        <w:t>айте в разделе </w:t>
      </w:r>
      <w:r w:rsidR="001E7121" w:rsidRPr="001E7121">
        <w:rPr>
          <w:rFonts w:ascii="Times New Roman" w:hAnsi="Times New Roman" w:cs="Times New Roman"/>
          <w:sz w:val="23"/>
          <w:szCs w:val="23"/>
        </w:rPr>
        <w:t>Каталог</w:t>
      </w:r>
      <w:r w:rsidR="004A73AD" w:rsidRPr="001E7121">
        <w:rPr>
          <w:rFonts w:ascii="Times New Roman" w:hAnsi="Times New Roman" w:cs="Times New Roman"/>
          <w:sz w:val="23"/>
          <w:szCs w:val="23"/>
        </w:rPr>
        <w:t>.</w:t>
      </w:r>
    </w:p>
    <w:p w:rsidR="00A60F0E" w:rsidRPr="001E7121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1E7121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7121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1E7121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1E7121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1E712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1E7121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1E7121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1E7121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1E7121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1E7121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1E7121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:rsidR="004A73AD" w:rsidRPr="001E7121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1E7121">
        <w:rPr>
          <w:rFonts w:ascii="Times New Roman" w:hAnsi="Times New Roman" w:cs="Times New Roman"/>
          <w:sz w:val="23"/>
          <w:szCs w:val="23"/>
        </w:rPr>
        <w:t>1.</w:t>
      </w:r>
      <w:r w:rsidR="006A1F6C" w:rsidRPr="001E7121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1E7121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1E7121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1E712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E7121" w:rsidRPr="001E7121">
        <w:rPr>
          <w:rFonts w:ascii="Times New Roman" w:hAnsi="Times New Roman" w:cs="Times New Roman"/>
          <w:sz w:val="23"/>
          <w:szCs w:val="23"/>
          <w:lang w:val="en-US"/>
        </w:rPr>
        <w:t>surya</w:t>
      </w:r>
      <w:proofErr w:type="spellEnd"/>
      <w:r w:rsidR="001E7121" w:rsidRPr="001E7121">
        <w:rPr>
          <w:rFonts w:ascii="Times New Roman" w:hAnsi="Times New Roman" w:cs="Times New Roman"/>
          <w:sz w:val="23"/>
          <w:szCs w:val="23"/>
        </w:rPr>
        <w:t>-</w:t>
      </w:r>
      <w:r w:rsidR="001E7121" w:rsidRPr="001E7121">
        <w:rPr>
          <w:rFonts w:ascii="Times New Roman" w:hAnsi="Times New Roman" w:cs="Times New Roman"/>
          <w:sz w:val="23"/>
          <w:szCs w:val="23"/>
          <w:lang w:val="en-US"/>
        </w:rPr>
        <w:t>store</w:t>
      </w:r>
      <w:r w:rsidR="001E7121" w:rsidRPr="001E712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E7121" w:rsidRPr="001E712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651F9" w:rsidRPr="001E7121">
        <w:rPr>
          <w:rFonts w:ascii="Times New Roman" w:hAnsi="Times New Roman" w:cs="Times New Roman"/>
          <w:sz w:val="23"/>
          <w:szCs w:val="23"/>
        </w:rPr>
        <w:t>.</w:t>
      </w:r>
    </w:p>
    <w:p w:rsidR="002F0599" w:rsidRPr="001E7121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1E7121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1E7121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</w:t>
      </w:r>
      <w:r w:rsidR="00C4338D">
        <w:rPr>
          <w:rFonts w:ascii="Times New Roman" w:hAnsi="Times New Roman" w:cs="Times New Roman"/>
          <w:sz w:val="23"/>
          <w:szCs w:val="23"/>
        </w:rPr>
        <w:t>, НДС не применяется в связи с применением упрощённой системы налогообложения</w:t>
      </w:r>
      <w:r w:rsidRPr="001E7121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2F0599" w:rsidRPr="001E7121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E7121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1E7121">
        <w:rPr>
          <w:rFonts w:ascii="Times New Roman" w:hAnsi="Times New Roman" w:cs="Times New Roman"/>
          <w:sz w:val="23"/>
          <w:szCs w:val="23"/>
        </w:rPr>
        <w:t xml:space="preserve">ена </w:t>
      </w:r>
      <w:r w:rsidRPr="001E7121">
        <w:rPr>
          <w:rFonts w:ascii="Times New Roman" w:hAnsi="Times New Roman" w:cs="Times New Roman"/>
          <w:sz w:val="23"/>
          <w:szCs w:val="23"/>
        </w:rPr>
        <w:t>т</w:t>
      </w:r>
      <w:r w:rsidR="002F0599" w:rsidRPr="001E7121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1E7121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1E7121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1E7121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1E7121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1E7121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1E7121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1E7121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1E7121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1E7121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1E7121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 и оплата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1E7121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1E7121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1E7121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1E7121">
        <w:rPr>
          <w:rFonts w:ascii="Times New Roman" w:hAnsi="Times New Roman" w:cs="Times New Roman"/>
          <w:b/>
          <w:sz w:val="23"/>
          <w:szCs w:val="23"/>
        </w:rPr>
        <w:t>О</w:t>
      </w:r>
      <w:r w:rsidRPr="001E7121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1E7121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</w:t>
      </w:r>
      <w:r w:rsidR="00F819E6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</w:t>
      </w:r>
      <w:proofErr w:type="gramEnd"/>
      <w:r w:rsidR="00F819E6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настоящей Оферты (договора) является оформление Покупателем заказа на товар в соответствии с условиями настоящей Оферты. </w:t>
      </w:r>
    </w:p>
    <w:p w:rsidR="00E70B29" w:rsidRPr="001E7121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 и могут быть переданы третьим лицам, для реализации целей, указанных в настоящей Оферте;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1E7121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1E7121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1E7121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1E7121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1E7121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1E7121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1E7121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1E7121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1E7121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1E7121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</w:t>
      </w:r>
      <w:r w:rsidR="001E7121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ко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1E7121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1E7121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1E7121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1E7121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="001E7121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1E7121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1E712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1E7121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C4338D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lang w:eastAsia="ru-RU"/>
        </w:rPr>
      </w:pPr>
      <w:r w:rsidRPr="00C4338D">
        <w:rPr>
          <w:rFonts w:ascii="Times New Roman" w:eastAsia="Times New Roman" w:hAnsi="Times New Roman" w:cs="Times New Roman"/>
          <w:b/>
          <w:color w:val="1F1F1F"/>
          <w:lang w:eastAsia="ru-RU"/>
        </w:rPr>
        <w:t>9.Реквизиты Сайта</w:t>
      </w:r>
    </w:p>
    <w:p w:rsidR="001E7121" w:rsidRPr="00C4338D" w:rsidRDefault="006B0A98" w:rsidP="001E71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lang w:eastAsia="ru-RU"/>
        </w:rPr>
      </w:pPr>
      <w:r w:rsidRPr="00C4338D">
        <w:rPr>
          <w:rFonts w:ascii="Times New Roman" w:eastAsia="Times New Roman" w:hAnsi="Times New Roman" w:cs="Times New Roman"/>
          <w:color w:val="1F1F1F"/>
          <w:lang w:eastAsia="ru-RU"/>
        </w:rPr>
        <w:t xml:space="preserve">ИП </w:t>
      </w:r>
      <w:proofErr w:type="spellStart"/>
      <w:r w:rsidR="001E7121" w:rsidRPr="00C4338D">
        <w:rPr>
          <w:rFonts w:ascii="Times New Roman" w:eastAsia="Times New Roman" w:hAnsi="Times New Roman" w:cs="Times New Roman"/>
          <w:color w:val="1F1F1F"/>
          <w:lang w:eastAsia="ru-RU"/>
        </w:rPr>
        <w:t>Чанышев</w:t>
      </w:r>
      <w:proofErr w:type="spellEnd"/>
      <w:r w:rsidR="001E7121" w:rsidRPr="00C4338D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proofErr w:type="spellStart"/>
      <w:r w:rsidR="001E7121" w:rsidRPr="00C4338D">
        <w:rPr>
          <w:rFonts w:ascii="Times New Roman" w:eastAsia="Times New Roman" w:hAnsi="Times New Roman" w:cs="Times New Roman"/>
          <w:color w:val="1F1F1F"/>
          <w:lang w:eastAsia="ru-RU"/>
        </w:rPr>
        <w:t>И</w:t>
      </w:r>
      <w:r w:rsidR="00C4338D" w:rsidRPr="00C4338D">
        <w:rPr>
          <w:rFonts w:ascii="Times New Roman" w:eastAsia="Times New Roman" w:hAnsi="Times New Roman" w:cs="Times New Roman"/>
          <w:color w:val="1F1F1F"/>
          <w:lang w:eastAsia="ru-RU"/>
        </w:rPr>
        <w:t>смагил</w:t>
      </w:r>
      <w:proofErr w:type="spellEnd"/>
      <w:r w:rsidR="00C4338D" w:rsidRPr="00C4338D">
        <w:rPr>
          <w:rFonts w:ascii="Times New Roman" w:eastAsia="Times New Roman" w:hAnsi="Times New Roman" w:cs="Times New Roman"/>
          <w:color w:val="1F1F1F"/>
          <w:lang w:eastAsia="ru-RU"/>
        </w:rPr>
        <w:t xml:space="preserve"> </w:t>
      </w:r>
      <w:proofErr w:type="spellStart"/>
      <w:r w:rsidR="00C4338D" w:rsidRPr="00C4338D">
        <w:rPr>
          <w:rFonts w:ascii="Times New Roman" w:eastAsia="Times New Roman" w:hAnsi="Times New Roman" w:cs="Times New Roman"/>
          <w:color w:val="1F1F1F"/>
          <w:lang w:eastAsia="ru-RU"/>
        </w:rPr>
        <w:t>Фанисович</w:t>
      </w:r>
      <w:proofErr w:type="spellEnd"/>
    </w:p>
    <w:p w:rsidR="001E7121" w:rsidRPr="00C4338D" w:rsidRDefault="001E7121" w:rsidP="001E7121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C4338D">
        <w:rPr>
          <w:rFonts w:ascii="Times New Roman" w:eastAsia="Times New Roman" w:hAnsi="Times New Roman" w:cs="Times New Roman"/>
          <w:lang w:eastAsia="ru-RU"/>
        </w:rPr>
        <w:t>ИНН 027806376734</w:t>
      </w:r>
    </w:p>
    <w:p w:rsidR="00C4338D" w:rsidRPr="00C4338D" w:rsidRDefault="001E7121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ОГРНИП 314774614700932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 xml:space="preserve">Юр. Адрес: 108807, г. Москва, п. Первомайское, пос. </w:t>
      </w:r>
      <w:proofErr w:type="spellStart"/>
      <w:r w:rsidRPr="00C4338D">
        <w:rPr>
          <w:rFonts w:ascii="Times New Roman" w:hAnsi="Times New Roman" w:cs="Times New Roman"/>
          <w:lang w:eastAsia="ru-RU"/>
        </w:rPr>
        <w:t>Птичное</w:t>
      </w:r>
      <w:proofErr w:type="spellEnd"/>
      <w:r w:rsidRPr="00C4338D">
        <w:rPr>
          <w:rFonts w:ascii="Times New Roman" w:hAnsi="Times New Roman" w:cs="Times New Roman"/>
          <w:lang w:eastAsia="ru-RU"/>
        </w:rPr>
        <w:t>, ул. Восточная, д.3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Расч</w:t>
      </w:r>
      <w:r w:rsidRPr="00C4338D">
        <w:rPr>
          <w:rFonts w:ascii="Times New Roman" w:hAnsi="Times New Roman" w:cs="Times New Roman"/>
          <w:lang w:eastAsia="ru-RU"/>
        </w:rPr>
        <w:t>етный счет 40802810600000400197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Банк АО «Тиньк</w:t>
      </w:r>
      <w:bookmarkStart w:id="0" w:name="_GoBack"/>
      <w:bookmarkEnd w:id="0"/>
      <w:r w:rsidRPr="00C4338D">
        <w:rPr>
          <w:rFonts w:ascii="Times New Roman" w:hAnsi="Times New Roman" w:cs="Times New Roman"/>
          <w:lang w:eastAsia="ru-RU"/>
        </w:rPr>
        <w:t>офф Банк»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lastRenderedPageBreak/>
        <w:t>ИНН Банка 7710140679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Корр. счет Банка 30101810145250000974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Юридический адрес Банка Москва, 123060, 1-й Волоколамский</w:t>
      </w:r>
      <w:r w:rsidRPr="00C4338D">
        <w:rPr>
          <w:rFonts w:ascii="Times New Roman" w:hAnsi="Times New Roman" w:cs="Times New Roman"/>
          <w:lang w:eastAsia="ru-RU"/>
        </w:rPr>
        <w:t xml:space="preserve"> </w:t>
      </w:r>
      <w:r w:rsidRPr="00C4338D">
        <w:rPr>
          <w:rFonts w:ascii="Times New Roman" w:hAnsi="Times New Roman" w:cs="Times New Roman"/>
          <w:lang w:eastAsia="ru-RU"/>
        </w:rPr>
        <w:t>проезд, д. 10,</w:t>
      </w:r>
      <w:r w:rsidRPr="00C4338D">
        <w:rPr>
          <w:rFonts w:ascii="Times New Roman" w:hAnsi="Times New Roman" w:cs="Times New Roman"/>
          <w:lang w:eastAsia="ru-RU"/>
        </w:rPr>
        <w:t xml:space="preserve"> </w:t>
      </w:r>
      <w:r w:rsidRPr="00C4338D">
        <w:rPr>
          <w:rFonts w:ascii="Times New Roman" w:hAnsi="Times New Roman" w:cs="Times New Roman"/>
          <w:lang w:eastAsia="ru-RU"/>
        </w:rPr>
        <w:t>стр. 1</w:t>
      </w:r>
    </w:p>
    <w:p w:rsidR="00C4338D" w:rsidRPr="00C4338D" w:rsidRDefault="00C4338D" w:rsidP="00C4338D">
      <w:pPr>
        <w:pStyle w:val="a7"/>
        <w:rPr>
          <w:rFonts w:ascii="Times New Roman" w:hAnsi="Times New Roman" w:cs="Times New Roman"/>
          <w:lang w:eastAsia="ru-RU"/>
        </w:rPr>
      </w:pPr>
      <w:r w:rsidRPr="00C4338D">
        <w:rPr>
          <w:rFonts w:ascii="Times New Roman" w:hAnsi="Times New Roman" w:cs="Times New Roman"/>
          <w:lang w:eastAsia="ru-RU"/>
        </w:rPr>
        <w:t>БИК Банка 044525974</w:t>
      </w:r>
    </w:p>
    <w:p w:rsidR="004A73AD" w:rsidRPr="001E7121" w:rsidRDefault="004A73AD" w:rsidP="001E712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4A73AD" w:rsidRPr="001E7121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1E7121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4338D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2111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C43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29</cp:revision>
  <dcterms:created xsi:type="dcterms:W3CDTF">2017-06-27T12:58:00Z</dcterms:created>
  <dcterms:modified xsi:type="dcterms:W3CDTF">2018-11-24T01:35:00Z</dcterms:modified>
</cp:coreProperties>
</file>