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10" w:rsidRPr="00AD3F84" w:rsidRDefault="00AD3F84" w:rsidP="00044C10">
      <w:pPr>
        <w:spacing w:before="60" w:after="60" w:line="240" w:lineRule="auto"/>
        <w:rPr>
          <w:rFonts w:ascii="Arial" w:eastAsia="Times New Roman" w:hAnsi="Arial" w:cs="Arial"/>
          <w:b/>
          <w:color w:val="393939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color w:val="393939"/>
          <w:sz w:val="24"/>
          <w:szCs w:val="24"/>
          <w:u w:val="single"/>
          <w:lang w:eastAsia="ru-RU"/>
        </w:rPr>
        <w:t>Регламент взаимодействия менеджера/помощника менеджера по работе с клиентской базой</w:t>
      </w:r>
    </w:p>
    <w:p w:rsidR="00044C10" w:rsidRPr="00F115D1" w:rsidRDefault="00044C10" w:rsidP="00044C10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1. Под руководством менеджера по продажам</w:t>
      </w:r>
      <w:r w:rsidR="009006D0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, ассистент </w:t>
      </w:r>
      <w:r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выполняет работ</w:t>
      </w:r>
      <w:r w:rsidR="00F115D1"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ы по </w:t>
      </w:r>
      <w:r w:rsidR="00AD3F84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продаже</w:t>
      </w:r>
      <w:r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товаров.</w:t>
      </w:r>
    </w:p>
    <w:p w:rsidR="00044C10" w:rsidRPr="00F115D1" w:rsidRDefault="00044C10" w:rsidP="00044C10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2. </w:t>
      </w:r>
      <w:r w:rsidR="009006D0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Ассистент о</w:t>
      </w:r>
      <w:r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существляет сбор информации о спросе на товары, причинах его изменения (повышения, понижения).</w:t>
      </w:r>
    </w:p>
    <w:p w:rsidR="00044C10" w:rsidRPr="00F115D1" w:rsidRDefault="00F115D1" w:rsidP="00044C10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3</w:t>
      </w:r>
      <w:r w:rsidR="00044C10"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.</w:t>
      </w:r>
      <w:r w:rsidR="009006D0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Помощник  у</w:t>
      </w:r>
      <w:r w:rsidR="00044C10"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станавливает контакты с клиентами (группой клиентов) по поручению менеджера по продажам.</w:t>
      </w:r>
    </w:p>
    <w:p w:rsidR="00044C10" w:rsidRPr="00F115D1" w:rsidRDefault="00F115D1" w:rsidP="00044C10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4</w:t>
      </w:r>
      <w:r w:rsidR="00044C10"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. П</w:t>
      </w:r>
      <w:r w:rsidR="00E30B3F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омощник менеджера проводит </w:t>
      </w:r>
      <w:r w:rsidR="00044C10"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переговоры с клиентами по условиям продажи товаров и оказания сопутствующих услуг.</w:t>
      </w:r>
    </w:p>
    <w:p w:rsidR="00044C10" w:rsidRPr="00F115D1" w:rsidRDefault="00F115D1" w:rsidP="00044C10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5</w:t>
      </w:r>
      <w:r w:rsidR="00044C10"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. По согласованию  с менеджером, </w:t>
      </w:r>
      <w:r w:rsidR="009006D0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помощник </w:t>
      </w:r>
      <w:r w:rsidR="00044C10"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готовит, разрабатывает преддоговорную документацию  (договоры купли-продажи, поставки, др.).</w:t>
      </w:r>
    </w:p>
    <w:p w:rsidR="00112DAB" w:rsidRPr="00F115D1" w:rsidRDefault="00F115D1" w:rsidP="00044C10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6</w:t>
      </w:r>
      <w:r w:rsidR="00E30B3F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. По заданию менеджера или в Его отсутствие</w:t>
      </w:r>
      <w:proofErr w:type="gramStart"/>
      <w:r w:rsidR="00E30B3F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,</w:t>
      </w:r>
      <w:proofErr w:type="gramEnd"/>
      <w:r w:rsidR="00E30B3F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помощник о</w:t>
      </w:r>
      <w:r w:rsidR="00044C10"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рганизует доставку или отгрузку товаров покупателям по заключенным договорам</w:t>
      </w:r>
    </w:p>
    <w:p w:rsidR="00044C10" w:rsidRPr="00F115D1" w:rsidRDefault="00F115D1" w:rsidP="00044C10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7</w:t>
      </w:r>
      <w:r w:rsidR="00044C10"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. </w:t>
      </w:r>
      <w:r w:rsidR="00E30B3F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Помощник о</w:t>
      </w:r>
      <w:r w:rsidR="00044C10"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существляет сбор информации от покупателей:</w:t>
      </w:r>
    </w:p>
    <w:p w:rsidR="00044C10" w:rsidRPr="00F115D1" w:rsidRDefault="00044C10" w:rsidP="00044C10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— о требованиях к качественным характеристикам товаров (сроке службы, правилах пользования, упаковке, др.);</w:t>
      </w:r>
    </w:p>
    <w:p w:rsidR="00044C10" w:rsidRPr="00F115D1" w:rsidRDefault="00044C10" w:rsidP="00044C10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— о требованиях к послепродажному обслуживанию товаров;</w:t>
      </w:r>
    </w:p>
    <w:p w:rsidR="00044C10" w:rsidRPr="00F115D1" w:rsidRDefault="00044C10" w:rsidP="00044C10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— об объемах и темпах продаж товаров конечным потребителям.</w:t>
      </w:r>
    </w:p>
    <w:p w:rsidR="00044C10" w:rsidRPr="00F115D1" w:rsidRDefault="00F115D1" w:rsidP="00044C10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8</w:t>
      </w:r>
      <w:r w:rsidR="00044C10"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. </w:t>
      </w:r>
      <w:r w:rsidR="00E30B3F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Помощник в</w:t>
      </w:r>
      <w:r w:rsidR="00044C10"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едет учет претензий покупателей по исполнению заключенных договоров.</w:t>
      </w:r>
    </w:p>
    <w:p w:rsidR="00044C10" w:rsidRPr="00F115D1" w:rsidRDefault="00F115D1" w:rsidP="00044C10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9</w:t>
      </w:r>
      <w:r w:rsidR="00044C10"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.</w:t>
      </w:r>
      <w:r w:rsidR="00E30B3F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Он же  в</w:t>
      </w:r>
      <w:r w:rsidR="00044C10"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ыявляет причины нарушений условий договоров, принимает меры по их устранению и предупреждению.</w:t>
      </w:r>
    </w:p>
    <w:p w:rsidR="00044C10" w:rsidRPr="00F115D1" w:rsidRDefault="00F115D1" w:rsidP="00044C10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10</w:t>
      </w:r>
      <w:r w:rsidR="00044C10"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. </w:t>
      </w:r>
      <w:r w:rsidR="00E30B3F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Помощник у</w:t>
      </w:r>
      <w:r w:rsidR="00044C10"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частвует в проведении мероприятий по формированию спроса на товары (рекламных акциях, презентациях, ярмарках, выставках, пр.).</w:t>
      </w:r>
    </w:p>
    <w:p w:rsidR="00044C10" w:rsidRPr="00F115D1" w:rsidRDefault="00F115D1" w:rsidP="00044C10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11</w:t>
      </w:r>
      <w:r w:rsidR="00044C10"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. </w:t>
      </w:r>
      <w:r w:rsidR="00E30B3F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Помощник с</w:t>
      </w:r>
      <w:r w:rsidR="00044C10"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обирает информацию о покупателях и обеспечивает ее ввод в электронные базы данных.</w:t>
      </w:r>
    </w:p>
    <w:p w:rsidR="00044C10" w:rsidRPr="00F115D1" w:rsidRDefault="00F115D1" w:rsidP="00044C10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12</w:t>
      </w:r>
      <w:r w:rsidR="00044C10"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.</w:t>
      </w:r>
      <w:r w:rsidR="00E30B3F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Поморщник  п</w:t>
      </w:r>
      <w:r w:rsidR="00044C10"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одготавливает отчеты о проделанной работе, а также аналитические доклады, справки по поручению менеджера по продажам.</w:t>
      </w:r>
    </w:p>
    <w:p w:rsidR="00044C10" w:rsidRPr="00F115D1" w:rsidRDefault="00F115D1" w:rsidP="00044C10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13</w:t>
      </w:r>
      <w:r w:rsidR="00044C10"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. Выполняет служебные поручения менеджера по продажам по функциональным направлениям.</w:t>
      </w:r>
    </w:p>
    <w:p w:rsidR="00112DAB" w:rsidRPr="00F115D1" w:rsidRDefault="00F115D1" w:rsidP="00044C10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14</w:t>
      </w:r>
      <w:r w:rsidR="00112DAB"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. Менеджер должен обеспечить ассистенту полный доступ к корректной информации по своим контрагентам. (Карточки клиентов должны быть заполнены надлежащим образом, варианты цен, отгрузок и других условий должны быть отображены в указанных графах).</w:t>
      </w:r>
    </w:p>
    <w:p w:rsidR="00112DAB" w:rsidRPr="00F115D1" w:rsidRDefault="00F115D1" w:rsidP="00044C10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15</w:t>
      </w:r>
      <w:r w:rsidR="00112DAB"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. По согласованию с менеджером</w:t>
      </w:r>
      <w:proofErr w:type="gramStart"/>
      <w:r w:rsidR="00112DAB"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,</w:t>
      </w:r>
      <w:proofErr w:type="gramEnd"/>
      <w:r w:rsidR="00112DAB"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помощник проводит завершение сделки.(согласование счета, условий отправки , даты отп</w:t>
      </w:r>
      <w:r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равки груза, особые условия и </w:t>
      </w:r>
      <w:proofErr w:type="spellStart"/>
      <w:r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тд</w:t>
      </w:r>
      <w:proofErr w:type="spellEnd"/>
      <w:r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)</w:t>
      </w:r>
    </w:p>
    <w:p w:rsidR="00F115D1" w:rsidRPr="00F115D1" w:rsidRDefault="00F115D1" w:rsidP="00044C10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16. Менеджер несет ответственность за решение всех спорных вопросов, отслеживает </w:t>
      </w:r>
      <w:proofErr w:type="spellStart"/>
      <w:r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дз</w:t>
      </w:r>
      <w:proofErr w:type="spellEnd"/>
      <w:r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, </w:t>
      </w:r>
      <w:proofErr w:type="spellStart"/>
      <w:r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пдз</w:t>
      </w:r>
      <w:proofErr w:type="spellEnd"/>
      <w:r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. Данные сведения предоставляются помощнику менеджера в виде комментария к заказу. </w:t>
      </w:r>
    </w:p>
    <w:p w:rsidR="00F115D1" w:rsidRPr="00F115D1" w:rsidRDefault="00F115D1" w:rsidP="00F115D1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17.  На время отсутствия  менеджера по продажам (командировка, отпуск, болезнь, пр.) его обязанности выполняет помощник менеджера, контрольную функцию принимает на себя руководитель менеджера. На данный отрезок времени помощник  приобретает соответствующие права и несет ответственность за ненадлежащее исполнение возложенных на него обязанностей.</w:t>
      </w:r>
    </w:p>
    <w:p w:rsidR="00AB5EEF" w:rsidRDefault="00F115D1" w:rsidP="00AD3F84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 w:rsidRPr="00F115D1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18.Помощник (ассистент) менеджера по продажам подчиняется непосредственно руководителю подразделения.</w:t>
      </w:r>
    </w:p>
    <w:p w:rsidR="00AD3F84" w:rsidRDefault="00AD3F84" w:rsidP="00AD3F84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93939"/>
          <w:sz w:val="24"/>
          <w:szCs w:val="24"/>
          <w:lang w:eastAsia="ru-RU"/>
        </w:rPr>
        <w:lastRenderedPageBreak/>
        <w:t>РОП Башта Л.</w:t>
      </w:r>
    </w:p>
    <w:p w:rsidR="00AD3F84" w:rsidRDefault="00AD3F84" w:rsidP="00AD3F84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AD3F84" w:rsidRDefault="00AD3F84" w:rsidP="00AD3F84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93939"/>
          <w:sz w:val="24"/>
          <w:szCs w:val="24"/>
          <w:lang w:eastAsia="ru-RU"/>
        </w:rPr>
        <w:t>РОЗ Самарина В.</w:t>
      </w:r>
    </w:p>
    <w:p w:rsidR="00AD3F84" w:rsidRDefault="00AD3F84" w:rsidP="00AD3F84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AD3F84" w:rsidRDefault="00AD3F84" w:rsidP="00AD3F84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93939"/>
          <w:sz w:val="24"/>
          <w:szCs w:val="24"/>
          <w:lang w:eastAsia="ru-RU"/>
        </w:rPr>
        <w:t>РМП Агафонова О.</w:t>
      </w:r>
    </w:p>
    <w:p w:rsidR="00AD3F84" w:rsidRDefault="00AD3F84" w:rsidP="00AD3F84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AD3F84" w:rsidRDefault="00AD3F84" w:rsidP="00AD3F84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МП </w:t>
      </w:r>
      <w:proofErr w:type="spellStart"/>
      <w:r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Касым</w:t>
      </w:r>
      <w:proofErr w:type="spellEnd"/>
      <w:r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Л.</w:t>
      </w:r>
    </w:p>
    <w:p w:rsidR="00AD3F84" w:rsidRDefault="00AD3F84" w:rsidP="00AD3F84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AD3F84" w:rsidRDefault="00AD3F84" w:rsidP="00AD3F84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МР </w:t>
      </w:r>
      <w:proofErr w:type="spellStart"/>
      <w:r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Держкова</w:t>
      </w:r>
      <w:proofErr w:type="spellEnd"/>
      <w:r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С.</w:t>
      </w:r>
    </w:p>
    <w:p w:rsidR="00AD3F84" w:rsidRDefault="00AD3F84" w:rsidP="00AD3F84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AD3F84" w:rsidRDefault="00AD3F84" w:rsidP="00AD3F84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МР Батов В.</w:t>
      </w:r>
    </w:p>
    <w:p w:rsidR="00AD3F84" w:rsidRDefault="00AD3F84" w:rsidP="00AD3F84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AD3F84" w:rsidRDefault="00AD3F84" w:rsidP="00AD3F84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МП </w:t>
      </w:r>
      <w:proofErr w:type="spellStart"/>
      <w:r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Гусакова</w:t>
      </w:r>
      <w:proofErr w:type="spellEnd"/>
      <w:r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Н.</w:t>
      </w:r>
    </w:p>
    <w:p w:rsidR="00AD3F84" w:rsidRDefault="00AD3F84" w:rsidP="00AD3F84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AD3F84" w:rsidRDefault="00AD3F84" w:rsidP="00AD3F84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МП Васильева Д.</w:t>
      </w:r>
    </w:p>
    <w:p w:rsidR="00AD3F84" w:rsidRDefault="00AD3F84" w:rsidP="00AD3F84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AD3F84" w:rsidRDefault="00AD3F84" w:rsidP="00AD3F84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МП Кузовкина И.</w:t>
      </w:r>
    </w:p>
    <w:p w:rsidR="00AD3F84" w:rsidRDefault="00AD3F84" w:rsidP="00AD3F84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AD3F84" w:rsidRDefault="00AD3F84" w:rsidP="00AD3F84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ПМ Морозов М.</w:t>
      </w:r>
    </w:p>
    <w:p w:rsidR="00AD3F84" w:rsidRDefault="00AD3F84" w:rsidP="00AD3F84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AD3F84" w:rsidRDefault="00AD3F84" w:rsidP="00AD3F84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ПМ </w:t>
      </w:r>
      <w:proofErr w:type="gramStart"/>
      <w:r>
        <w:rPr>
          <w:rFonts w:ascii="Arial" w:eastAsia="Times New Roman" w:hAnsi="Arial" w:cs="Arial"/>
          <w:color w:val="393939"/>
          <w:sz w:val="24"/>
          <w:szCs w:val="24"/>
          <w:lang w:eastAsia="ru-RU"/>
        </w:rPr>
        <w:t>Смелая</w:t>
      </w:r>
      <w:proofErr w:type="gramEnd"/>
      <w:r>
        <w:rPr>
          <w:rFonts w:ascii="Arial" w:eastAsia="Times New Roman" w:hAnsi="Arial" w:cs="Arial"/>
          <w:color w:val="393939"/>
          <w:sz w:val="24"/>
          <w:szCs w:val="24"/>
          <w:lang w:eastAsia="ru-RU"/>
        </w:rPr>
        <w:t xml:space="preserve"> С.</w:t>
      </w:r>
    </w:p>
    <w:p w:rsidR="00AD3F84" w:rsidRDefault="00AD3F84" w:rsidP="00AD3F84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bookmarkStart w:id="0" w:name="_GoBack"/>
      <w:bookmarkEnd w:id="0"/>
    </w:p>
    <w:p w:rsidR="00AD3F84" w:rsidRDefault="00AD3F84" w:rsidP="00AD3F84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93939"/>
          <w:sz w:val="24"/>
          <w:szCs w:val="24"/>
          <w:lang w:eastAsia="ru-RU"/>
        </w:rPr>
        <w:t>ПМ Кузьменкова Л.</w:t>
      </w:r>
    </w:p>
    <w:p w:rsidR="00AD3F84" w:rsidRDefault="00AD3F84" w:rsidP="00AD3F84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p w:rsidR="00AD3F84" w:rsidRPr="00AD3F84" w:rsidRDefault="00AD3F84" w:rsidP="00AD3F84">
      <w:pPr>
        <w:spacing w:before="60" w:after="60" w:line="240" w:lineRule="auto"/>
        <w:rPr>
          <w:rFonts w:ascii="Arial" w:eastAsia="Times New Roman" w:hAnsi="Arial" w:cs="Arial"/>
          <w:color w:val="393939"/>
          <w:sz w:val="24"/>
          <w:szCs w:val="24"/>
          <w:lang w:eastAsia="ru-RU"/>
        </w:rPr>
      </w:pPr>
    </w:p>
    <w:sectPr w:rsidR="00AD3F84" w:rsidRPr="00AD3F84" w:rsidSect="0031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044C10"/>
    <w:rsid w:val="00044C10"/>
    <w:rsid w:val="00112DAB"/>
    <w:rsid w:val="00264CFE"/>
    <w:rsid w:val="00311297"/>
    <w:rsid w:val="009006D0"/>
    <w:rsid w:val="0091676D"/>
    <w:rsid w:val="0097539A"/>
    <w:rsid w:val="00AD3F84"/>
    <w:rsid w:val="00E30B3F"/>
    <w:rsid w:val="00F115D1"/>
    <w:rsid w:val="00F72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samarina</dc:creator>
  <cp:keywords/>
  <dc:description/>
  <cp:lastModifiedBy>samarina</cp:lastModifiedBy>
  <cp:revision>5</cp:revision>
  <dcterms:created xsi:type="dcterms:W3CDTF">2018-06-01T07:40:00Z</dcterms:created>
  <dcterms:modified xsi:type="dcterms:W3CDTF">2018-06-18T07:40:00Z</dcterms:modified>
</cp:coreProperties>
</file>